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91A" w:rsidRPr="0052191A" w:rsidRDefault="00194511" w:rsidP="0052191A">
      <w:pPr>
        <w:shd w:val="clear" w:color="auto" w:fill="FFFFFF"/>
        <w:spacing w:after="0" w:line="240" w:lineRule="auto"/>
        <w:outlineLvl w:val="0"/>
        <w:rPr>
          <w:rFonts w:ascii="neusa" w:eastAsia="Times New Roman" w:hAnsi="neusa" w:cs="Times New Roman"/>
          <w:b/>
          <w:bCs/>
          <w:color w:val="19224D"/>
          <w:kern w:val="36"/>
          <w:sz w:val="40"/>
          <w:szCs w:val="40"/>
          <w:lang w:eastAsia="pl-PL"/>
        </w:rPr>
      </w:pPr>
      <w:r>
        <w:rPr>
          <w:rFonts w:ascii="neusa" w:eastAsia="Times New Roman" w:hAnsi="neusa" w:cs="Times New Roman"/>
          <w:b/>
          <w:bCs/>
          <w:color w:val="19224D"/>
          <w:kern w:val="36"/>
          <w:sz w:val="40"/>
          <w:szCs w:val="40"/>
          <w:lang w:eastAsia="pl-PL"/>
        </w:rPr>
        <w:t xml:space="preserve">Defibrylator AED PHILIPS </w:t>
      </w:r>
      <w:proofErr w:type="spellStart"/>
      <w:r w:rsidR="008323F5">
        <w:rPr>
          <w:rFonts w:ascii="neusa" w:eastAsia="Times New Roman" w:hAnsi="neusa" w:cs="Times New Roman"/>
          <w:b/>
          <w:bCs/>
          <w:color w:val="19224D"/>
          <w:kern w:val="36"/>
          <w:sz w:val="40"/>
          <w:szCs w:val="40"/>
          <w:lang w:eastAsia="pl-PL"/>
        </w:rPr>
        <w:t>HeartStart</w:t>
      </w:r>
      <w:proofErr w:type="spellEnd"/>
      <w:r w:rsidR="008323F5">
        <w:rPr>
          <w:rFonts w:ascii="neusa" w:eastAsia="Times New Roman" w:hAnsi="neusa" w:cs="Times New Roman"/>
          <w:b/>
          <w:bCs/>
          <w:color w:val="19224D"/>
          <w:kern w:val="36"/>
          <w:sz w:val="40"/>
          <w:szCs w:val="40"/>
          <w:lang w:eastAsia="pl-PL"/>
        </w:rPr>
        <w:t xml:space="preserve"> </w:t>
      </w:r>
      <w:r>
        <w:rPr>
          <w:rFonts w:ascii="neusa" w:eastAsia="Times New Roman" w:hAnsi="neusa" w:cs="Times New Roman"/>
          <w:b/>
          <w:bCs/>
          <w:color w:val="19224D"/>
          <w:kern w:val="36"/>
          <w:sz w:val="40"/>
          <w:szCs w:val="40"/>
          <w:lang w:eastAsia="pl-PL"/>
        </w:rPr>
        <w:t>FRX</w:t>
      </w:r>
    </w:p>
    <w:p w:rsidR="004940F3" w:rsidRDefault="004940F3"/>
    <w:p w:rsidR="0052191A" w:rsidRPr="0052191A" w:rsidRDefault="0052191A" w:rsidP="0052191A">
      <w:pPr>
        <w:shd w:val="clear" w:color="auto" w:fill="FFFFFF"/>
        <w:spacing w:after="300" w:line="240" w:lineRule="auto"/>
        <w:outlineLvl w:val="2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 w:rsidRPr="0052191A"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  <w:t>Dane techniczne</w:t>
      </w:r>
    </w:p>
    <w:p w:rsidR="0052191A" w:rsidRPr="00666554" w:rsidRDefault="0052191A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Wymiar</w:t>
      </w:r>
      <w:r w:rsidR="00831B5D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y( </w:t>
      </w:r>
      <w:proofErr w:type="spellStart"/>
      <w:r w:rsidR="00831B5D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dł</w:t>
      </w:r>
      <w:proofErr w:type="spellEnd"/>
      <w:r w:rsidR="00831B5D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x szer. x wys.) [mm] : 180x220x60</w:t>
      </w:r>
    </w:p>
    <w:p w:rsidR="00831B5D" w:rsidRPr="00666554" w:rsidRDefault="0052191A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Waga [ kg] : </w:t>
      </w:r>
      <w:r w:rsidR="00831B5D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1,</w:t>
      </w: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6</w:t>
      </w:r>
    </w:p>
    <w:p w:rsidR="00831B5D" w:rsidRPr="00666554" w:rsidRDefault="00831B5D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Poziom ochrony IP 55</w:t>
      </w:r>
    </w:p>
    <w:p w:rsidR="00831B5D" w:rsidRPr="00666554" w:rsidRDefault="00831B5D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Odporność na upadki 1,2</w:t>
      </w:r>
      <w:r w:rsidR="00DE3DCB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</w:t>
      </w: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M</w:t>
      </w:r>
    </w:p>
    <w:p w:rsidR="00DE3DCB" w:rsidRPr="00666554" w:rsidRDefault="00DE3DCB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Odporność na nacisk – 500 kg</w:t>
      </w:r>
    </w:p>
    <w:p w:rsidR="00DE3DCB" w:rsidRPr="00666554" w:rsidRDefault="00DE3DCB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Potwierdzone bezpieczeństwo defibrylacji na mokrych i metalowych powierzchniach</w:t>
      </w:r>
    </w:p>
    <w:p w:rsidR="00DE3DCB" w:rsidRPr="00666554" w:rsidRDefault="00DE3DCB" w:rsidP="008323F5">
      <w:pPr>
        <w:numPr>
          <w:ilvl w:val="0"/>
          <w:numId w:val="7"/>
        </w:numPr>
        <w:shd w:val="clear" w:color="auto" w:fill="FFFFFF"/>
        <w:spacing w:before="24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Zakres temperatury pracy – (-)</w:t>
      </w:r>
      <w:r w:rsidR="00847932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20</w:t>
      </w:r>
      <w:r w:rsidR="00927BC1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°C - 50°C</w:t>
      </w:r>
    </w:p>
    <w:p w:rsidR="00831B5D" w:rsidRPr="00666554" w:rsidRDefault="00927BC1" w:rsidP="008323F5">
      <w:pPr>
        <w:numPr>
          <w:ilvl w:val="0"/>
          <w:numId w:val="7"/>
        </w:numPr>
        <w:shd w:val="clear" w:color="auto" w:fill="FFFFFF"/>
        <w:spacing w:before="24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Standardowy okres gwarancji producenta</w:t>
      </w:r>
      <w:r w:rsidR="00A122B8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- 8 lat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Badania kliniczne 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Interaktywny panel graficzny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Czas od zakończenia RKO do gotowości do wyładowania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Instrukcja prowadzenia RKO</w:t>
      </w:r>
      <w:r w:rsidR="00666554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w języku polskim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Dostosowanie tempa komend do działań ratownika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Klucz pediatryczny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Funkcja szkoleniowa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Metronom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Codzienne </w:t>
      </w:r>
      <w:proofErr w:type="spellStart"/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autotesty</w:t>
      </w:r>
      <w:proofErr w:type="spellEnd"/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Czynności jakie są wymagane po użyciu urządzenia – tylko wymiana elektrod</w:t>
      </w:r>
    </w:p>
    <w:p w:rsidR="00A122B8" w:rsidRP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Detekcja wyschniętych elektrod</w:t>
      </w:r>
    </w:p>
    <w:p w:rsidR="00666554" w:rsidRPr="00666554" w:rsidRDefault="00666554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Zasilanie baterią </w:t>
      </w:r>
      <w:proofErr w:type="spellStart"/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litowo</w:t>
      </w:r>
      <w:proofErr w:type="spellEnd"/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-manganową</w:t>
      </w:r>
    </w:p>
    <w:p w:rsidR="00666554" w:rsidRPr="00666554" w:rsidRDefault="00666554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Ilość defibrylacji maksymalną energią - 200</w:t>
      </w:r>
    </w:p>
    <w:p w:rsidR="00666554" w:rsidRDefault="00A122B8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Okres </w:t>
      </w:r>
      <w:r w:rsidR="00666554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>gwarancji producenta na baterię</w:t>
      </w:r>
      <w:r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–</w:t>
      </w:r>
      <w:r w:rsidR="00666554" w:rsidRPr="00666554"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48 miesięcy od taty instalacji</w:t>
      </w:r>
    </w:p>
    <w:p w:rsidR="0048133D" w:rsidRDefault="0048133D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proofErr w:type="spellStart"/>
      <w:r>
        <w:rPr>
          <w:rFonts w:ascii="Arial" w:eastAsia="Times New Roman" w:hAnsi="Arial" w:cs="Arial"/>
          <w:color w:val="303030"/>
          <w:sz w:val="20"/>
          <w:szCs w:val="21"/>
          <w:lang w:eastAsia="pl-PL"/>
        </w:rPr>
        <w:t>Bezkosztowy</w:t>
      </w:r>
      <w:proofErr w:type="spellEnd"/>
      <w:r>
        <w:rPr>
          <w:rFonts w:ascii="Arial" w:eastAsia="Times New Roman" w:hAnsi="Arial" w:cs="Arial"/>
          <w:color w:val="303030"/>
          <w:sz w:val="20"/>
          <w:szCs w:val="21"/>
          <w:lang w:eastAsia="pl-PL"/>
        </w:rPr>
        <w:t xml:space="preserve"> serwis</w:t>
      </w:r>
      <w:bookmarkStart w:id="0" w:name="_GoBack"/>
      <w:bookmarkEnd w:id="0"/>
    </w:p>
    <w:p w:rsidR="00F646F9" w:rsidRPr="00666554" w:rsidRDefault="00F646F9" w:rsidP="008323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0"/>
          <w:szCs w:val="21"/>
          <w:lang w:eastAsia="pl-PL"/>
        </w:rPr>
      </w:pPr>
      <w:r>
        <w:rPr>
          <w:rFonts w:ascii="Arial" w:eastAsia="Times New Roman" w:hAnsi="Arial" w:cs="Arial"/>
          <w:color w:val="303030"/>
          <w:sz w:val="20"/>
          <w:szCs w:val="21"/>
          <w:lang w:eastAsia="pl-PL"/>
        </w:rPr>
        <w:t>Bezpłatna dostawa</w:t>
      </w:r>
    </w:p>
    <w:p w:rsidR="00666554" w:rsidRPr="00666554" w:rsidRDefault="00666554" w:rsidP="00666554">
      <w:p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303030"/>
          <w:sz w:val="21"/>
          <w:szCs w:val="21"/>
          <w:lang w:eastAsia="pl-PL"/>
        </w:rPr>
      </w:pPr>
    </w:p>
    <w:p w:rsidR="00666554" w:rsidRDefault="0052191A" w:rsidP="00666554">
      <w:p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 w:rsidRPr="00831B5D"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  <w:t>Wyposażenie standardowe</w:t>
      </w:r>
    </w:p>
    <w:p w:rsidR="00666554" w:rsidRPr="008323F5" w:rsidRDefault="00666554" w:rsidP="008323F5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 w:rsidRPr="008323F5"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 xml:space="preserve">Defibrylator, </w:t>
      </w:r>
    </w:p>
    <w:p w:rsidR="00666554" w:rsidRPr="008323F5" w:rsidRDefault="008323F5" w:rsidP="008323F5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 xml:space="preserve">Bateria </w:t>
      </w:r>
      <w:proofErr w:type="spellStart"/>
      <w:r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>litowo</w:t>
      </w:r>
      <w:proofErr w:type="spellEnd"/>
      <w:r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 xml:space="preserve">-manganowa </w:t>
      </w:r>
    </w:p>
    <w:p w:rsidR="00666554" w:rsidRPr="008323F5" w:rsidRDefault="008323F5" w:rsidP="008323F5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>torba transportowa PELI</w:t>
      </w:r>
    </w:p>
    <w:p w:rsidR="00666554" w:rsidRPr="008323F5" w:rsidRDefault="00666554" w:rsidP="008323F5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 w:rsidRPr="008323F5"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 xml:space="preserve">elektrody SMART </w:t>
      </w:r>
      <w:proofErr w:type="spellStart"/>
      <w:r w:rsidRPr="008323F5"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>Pads</w:t>
      </w:r>
      <w:proofErr w:type="spellEnd"/>
      <w:r w:rsidRPr="008323F5"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 xml:space="preserve"> II (1 zestaw zainstalowany, 1 zestaw zapasowy), </w:t>
      </w:r>
    </w:p>
    <w:p w:rsidR="00666554" w:rsidRPr="008323F5" w:rsidRDefault="00666554" w:rsidP="008323F5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 w:rsidRPr="008323F5"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>instrukcje uruchomienia i konserwacji,</w:t>
      </w:r>
    </w:p>
    <w:p w:rsidR="008323F5" w:rsidRPr="008323F5" w:rsidRDefault="00666554" w:rsidP="008323F5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  <w:r w:rsidRPr="008323F5">
        <w:rPr>
          <w:rFonts w:ascii="Arial" w:hAnsi="Arial" w:cs="Arial"/>
          <w:bCs/>
          <w:color w:val="1F1F1F"/>
          <w:sz w:val="20"/>
          <w:szCs w:val="21"/>
          <w:shd w:val="clear" w:color="auto" w:fill="FFFFFF"/>
        </w:rPr>
        <w:t xml:space="preserve">instrukcja obsługi, skrócona instrukcja obsługi, </w:t>
      </w:r>
    </w:p>
    <w:p w:rsidR="008323F5" w:rsidRPr="008323F5" w:rsidRDefault="008323F5" w:rsidP="008323F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42424"/>
          <w:sz w:val="21"/>
          <w:szCs w:val="21"/>
          <w:lang w:eastAsia="pl-PL"/>
        </w:rPr>
      </w:pPr>
      <w:r w:rsidRPr="008323F5">
        <w:rPr>
          <w:rFonts w:ascii="Helvetica" w:eastAsia="Times New Roman" w:hAnsi="Helvetica" w:cs="Times New Roman"/>
          <w:color w:val="242424"/>
          <w:sz w:val="21"/>
          <w:szCs w:val="21"/>
          <w:lang w:eastAsia="pl-PL"/>
        </w:rPr>
        <w:t>zestaw ratowniczy </w:t>
      </w:r>
    </w:p>
    <w:p w:rsidR="008323F5" w:rsidRPr="008323F5" w:rsidRDefault="008323F5" w:rsidP="008323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neusa" w:eastAsia="Times New Roman" w:hAnsi="neusa" w:cs="Times New Roman"/>
          <w:color w:val="19224D"/>
          <w:sz w:val="30"/>
          <w:szCs w:val="30"/>
          <w:lang w:eastAsia="pl-PL"/>
        </w:rPr>
      </w:pPr>
    </w:p>
    <w:p w:rsidR="0052191A" w:rsidRPr="0052191A" w:rsidRDefault="0052191A" w:rsidP="004A6306">
      <w:pPr>
        <w:shd w:val="clear" w:color="auto" w:fill="FFFFFF"/>
        <w:spacing w:before="100" w:beforeAutospacing="1" w:after="100" w:afterAutospacing="1" w:line="240" w:lineRule="auto"/>
        <w:rPr>
          <w:rFonts w:ascii="neusa" w:eastAsia="Times New Roman" w:hAnsi="neusa" w:cs="Times New Roman"/>
          <w:color w:val="303030"/>
          <w:sz w:val="21"/>
          <w:szCs w:val="21"/>
          <w:lang w:eastAsia="pl-PL"/>
        </w:rPr>
      </w:pPr>
    </w:p>
    <w:p w:rsidR="00F853D0" w:rsidRDefault="00F853D0" w:rsidP="00831B5D">
      <w:pPr>
        <w:spacing w:line="240" w:lineRule="auto"/>
      </w:pPr>
    </w:p>
    <w:p w:rsidR="00F853D0" w:rsidRDefault="00F853D0" w:rsidP="00F853D0">
      <w:pPr>
        <w:spacing w:line="240" w:lineRule="auto"/>
      </w:pPr>
    </w:p>
    <w:sectPr w:rsidR="00F853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us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3D28"/>
    <w:multiLevelType w:val="multilevel"/>
    <w:tmpl w:val="EF785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831A0"/>
    <w:multiLevelType w:val="hybridMultilevel"/>
    <w:tmpl w:val="E6865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C7A60"/>
    <w:multiLevelType w:val="hybridMultilevel"/>
    <w:tmpl w:val="1DFCB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42D6"/>
    <w:multiLevelType w:val="multilevel"/>
    <w:tmpl w:val="9C4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5C6FA5"/>
    <w:multiLevelType w:val="multilevel"/>
    <w:tmpl w:val="9C4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1D2B6A"/>
    <w:multiLevelType w:val="multilevel"/>
    <w:tmpl w:val="9C4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3B47DB"/>
    <w:multiLevelType w:val="hybridMultilevel"/>
    <w:tmpl w:val="BD306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329C8"/>
    <w:multiLevelType w:val="multilevel"/>
    <w:tmpl w:val="9C4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0166431"/>
    <w:multiLevelType w:val="multilevel"/>
    <w:tmpl w:val="CBAC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50469C4"/>
    <w:multiLevelType w:val="multilevel"/>
    <w:tmpl w:val="9C7E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91A"/>
    <w:rsid w:val="00194511"/>
    <w:rsid w:val="0048133D"/>
    <w:rsid w:val="004940F3"/>
    <w:rsid w:val="004A6306"/>
    <w:rsid w:val="0052191A"/>
    <w:rsid w:val="00666554"/>
    <w:rsid w:val="00831B5D"/>
    <w:rsid w:val="008323F5"/>
    <w:rsid w:val="00847932"/>
    <w:rsid w:val="00924EB2"/>
    <w:rsid w:val="00927BC1"/>
    <w:rsid w:val="00A122B8"/>
    <w:rsid w:val="00A92F71"/>
    <w:rsid w:val="00DE3DCB"/>
    <w:rsid w:val="00F646F9"/>
    <w:rsid w:val="00F8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AD64"/>
  <w15:docId w15:val="{E58ED29F-63F0-4497-8EB6-206DE2BE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219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2191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4A6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Chybowski</dc:creator>
  <cp:keywords/>
  <dc:description/>
  <cp:lastModifiedBy>Njerzy.Dyzurka01</cp:lastModifiedBy>
  <cp:revision>11</cp:revision>
  <dcterms:created xsi:type="dcterms:W3CDTF">2026-03-27T07:36:00Z</dcterms:created>
  <dcterms:modified xsi:type="dcterms:W3CDTF">2026-03-27T12:32:00Z</dcterms:modified>
</cp:coreProperties>
</file>